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C01" w:rsidRPr="00136C01" w:rsidRDefault="00136C01" w:rsidP="00136C01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b/>
          <w:sz w:val="36"/>
          <w:szCs w:val="36"/>
        </w:rPr>
      </w:pPr>
      <w:r w:rsidRPr="00136C01">
        <w:rPr>
          <w:rFonts w:ascii="宋体" w:eastAsia="宋体" w:hAnsi="宋体" w:cs="Times New Roman" w:hint="eastAsia"/>
          <w:b/>
          <w:sz w:val="36"/>
          <w:szCs w:val="36"/>
        </w:rPr>
        <w:t>关于申报</w:t>
      </w:r>
      <w:r w:rsidRPr="00136C01">
        <w:rPr>
          <w:rFonts w:ascii="宋体" w:eastAsia="宋体" w:hAnsi="宋体" w:cs="Times New Roman"/>
          <w:b/>
          <w:sz w:val="36"/>
          <w:szCs w:val="36"/>
        </w:rPr>
        <w:t>2017</w:t>
      </w:r>
      <w:r w:rsidRPr="00136C01">
        <w:rPr>
          <w:rFonts w:ascii="宋体" w:eastAsia="宋体" w:hAnsi="宋体" w:cs="Times New Roman" w:hint="eastAsia"/>
          <w:b/>
          <w:sz w:val="36"/>
          <w:szCs w:val="36"/>
        </w:rPr>
        <w:t>年度湖南省教育科学</w:t>
      </w:r>
    </w:p>
    <w:p w:rsidR="00136C01" w:rsidRPr="00136C01" w:rsidRDefault="00136C01" w:rsidP="00136C01">
      <w:pPr>
        <w:adjustRightInd w:val="0"/>
        <w:snapToGrid w:val="0"/>
        <w:spacing w:line="360" w:lineRule="auto"/>
        <w:jc w:val="center"/>
        <w:rPr>
          <w:rFonts w:ascii="宋体" w:eastAsia="宋体" w:hAnsi="Calibri" w:cs="Times New Roman"/>
          <w:b/>
          <w:sz w:val="36"/>
          <w:szCs w:val="36"/>
        </w:rPr>
      </w:pPr>
      <w:r w:rsidRPr="00136C01">
        <w:rPr>
          <w:rFonts w:ascii="宋体" w:eastAsia="宋体" w:hAnsi="宋体" w:cs="Times New Roman" w:hint="eastAsia"/>
          <w:b/>
          <w:sz w:val="36"/>
          <w:szCs w:val="36"/>
        </w:rPr>
        <w:t>“十三五”规划课题的通知</w:t>
      </w:r>
    </w:p>
    <w:p w:rsidR="001B058A" w:rsidRDefault="001B058A" w:rsidP="001B058A">
      <w:pPr>
        <w:widowControl/>
        <w:snapToGrid w:val="0"/>
        <w:spacing w:line="360" w:lineRule="auto"/>
        <w:jc w:val="left"/>
        <w:rPr>
          <w:rFonts w:ascii="黑体" w:eastAsia="黑体" w:hAnsi="宋体" w:cs="Arial"/>
          <w:b/>
          <w:bCs/>
          <w:color w:val="333333"/>
          <w:kern w:val="0"/>
          <w:sz w:val="24"/>
          <w:szCs w:val="24"/>
        </w:rPr>
      </w:pPr>
    </w:p>
    <w:p w:rsidR="001B058A" w:rsidRPr="001B058A" w:rsidRDefault="001B058A" w:rsidP="001B058A">
      <w:pPr>
        <w:widowControl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黑体" w:eastAsia="黑体" w:hAnsi="宋体" w:cs="Arial" w:hint="eastAsia"/>
          <w:b/>
          <w:bCs/>
          <w:color w:val="333333"/>
          <w:kern w:val="0"/>
          <w:sz w:val="24"/>
          <w:szCs w:val="24"/>
        </w:rPr>
        <w:t>各有关单位：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湖南省教育科学“十三五”规划2017年度课题申报工作开始启动。现将有关事项通知如下：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2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黑体" w:eastAsia="黑体" w:hAnsi="宋体" w:cs="Arial" w:hint="eastAsia"/>
          <w:b/>
          <w:bCs/>
          <w:color w:val="333333"/>
          <w:kern w:val="0"/>
          <w:sz w:val="24"/>
          <w:szCs w:val="24"/>
        </w:rPr>
        <w:t>一、选题要求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课题选题应充分体现党的十八届三中、四中、五中、六中全会提出的新思想、新观点、新论断，着眼“十三五”湖南教育改革发展的新动向和新趋势，紧紧围绕教育教学改革与发展的热点、难点、疑点问题，以《课题指南》确定的重大招标课题和优先关注选题为本年度重点研究领域和方向，</w:t>
      </w:r>
      <w:r w:rsidRPr="001B058A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体现</w:t>
      </w:r>
      <w:r w:rsidRPr="001B058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《课题指南》引导选题和课题组自主选题双轮驱动，做到应用对策与基础理论研究相结合、教育问题与湖南教育特色研究相结合、应急性现实问题与宏观战略问题研究相结合，以期更好地服务决策、指导实践、创新理论、引领舆论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2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黑体" w:eastAsia="黑体" w:hAnsi="宋体" w:cs="宋体" w:hint="eastAsia"/>
          <w:b/>
          <w:color w:val="333333"/>
          <w:kern w:val="0"/>
          <w:sz w:val="24"/>
          <w:szCs w:val="24"/>
        </w:rPr>
        <w:t>二、课题类型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1、本年度课题设省重大招标课题、省重点资助课题、</w:t>
      </w:r>
      <w:proofErr w:type="gramStart"/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省一般</w:t>
      </w:r>
      <w:proofErr w:type="gramEnd"/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资助课题、省青年专项资助课题和</w:t>
      </w:r>
      <w:proofErr w:type="gramStart"/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省一般</w:t>
      </w:r>
      <w:proofErr w:type="gramEnd"/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课题（立项不资助）。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2、</w:t>
      </w: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重大招标课题须以《课题指南》名称为研究题目，申请人不得变更</w:t>
      </w: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，不得添加副标题</w:t>
      </w: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，不得自行命题，否则不予受理。重大招标同一课题原则上须有3个（含3个）以上单位同时申报才能竞标。若不能</w:t>
      </w:r>
      <w:proofErr w:type="gramStart"/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开标省</w:t>
      </w:r>
      <w:proofErr w:type="gramEnd"/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教科办将根据需要设立重大委托课题。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3、重点资助课题申请者原则上须依据《课题指南》所提出的优先关注选题领域和方向，自拟课题名称申报。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4、</w:t>
      </w: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其他类别课题不设具体指南，申请者可</w:t>
      </w:r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根据自身的研究基础、兴趣和特长，</w:t>
      </w: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自主确定研究题目。</w:t>
      </w: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自拟课题名称的表述应科学、严谨、规范、简明，一般不加副标题。</w:t>
      </w: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鼓励开展教育基本问题和教育难点问题研究，鼓励开展教育实验研究。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2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黑体" w:eastAsia="黑体" w:hAnsi="宋体" w:cs="宋体" w:hint="eastAsia"/>
          <w:b/>
          <w:color w:val="333333"/>
          <w:kern w:val="0"/>
          <w:sz w:val="24"/>
          <w:szCs w:val="24"/>
        </w:rPr>
        <w:t>三、申报要求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>1、</w:t>
      </w: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课题申报者必须能真正承担课题研究的组织与实施工作，不能从事实质性研究工作的，不得申报。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2、</w:t>
      </w:r>
      <w:r w:rsidRPr="001B058A">
        <w:rPr>
          <w:rFonts w:ascii="黑体" w:eastAsia="黑体" w:hAnsi="宋体" w:cs="宋体" w:hint="eastAsia"/>
          <w:b/>
          <w:color w:val="333333"/>
          <w:kern w:val="0"/>
          <w:sz w:val="24"/>
          <w:szCs w:val="24"/>
        </w:rPr>
        <w:t>申报青年专项资助课题的主持人和全体课题组成员年龄都不得超过35岁（1982年3月1日之后出生）</w:t>
      </w: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1B058A" w:rsidRPr="001B058A" w:rsidRDefault="00AC60C6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</w:t>
      </w:r>
      <w:r w:rsidR="001B058A"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、每个课题限报一名主持人。《申请书》纸质材料的承诺处须有主持人签字。</w:t>
      </w:r>
    </w:p>
    <w:p w:rsidR="001B058A" w:rsidRPr="001B058A" w:rsidRDefault="00AC60C6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</w:t>
      </w:r>
      <w:r w:rsidR="001B058A"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、课题组成员须在项目申请书中签字以示同意。</w:t>
      </w:r>
      <w:r w:rsidR="001B058A" w:rsidRPr="001B058A">
        <w:rPr>
          <w:rFonts w:ascii="宋体" w:eastAsia="宋体" w:hAnsi="宋体" w:cs="Arial" w:hint="eastAsia"/>
          <w:bCs/>
          <w:color w:val="333333"/>
          <w:kern w:val="0"/>
          <w:sz w:val="24"/>
          <w:szCs w:val="24"/>
        </w:rPr>
        <w:t>课题组成员最多只能同时参加两个课题的研究。</w:t>
      </w:r>
    </w:p>
    <w:p w:rsidR="001B058A" w:rsidRPr="001B058A" w:rsidRDefault="00AC60C6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5</w:t>
      </w:r>
      <w:r w:rsidR="001B058A"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、</w:t>
      </w:r>
      <w:r w:rsidR="001B058A" w:rsidRPr="001B058A">
        <w:rPr>
          <w:rFonts w:ascii="宋体" w:eastAsia="宋体" w:hAnsi="宋体" w:cs="宋体" w:hint="eastAsia"/>
          <w:color w:val="333333"/>
          <w:spacing w:val="15"/>
          <w:kern w:val="0"/>
          <w:sz w:val="24"/>
          <w:szCs w:val="24"/>
        </w:rPr>
        <w:t>重大招标课题、重点课题和一般课题（含青年专项）互不贯通，申请人只能从中选</w:t>
      </w:r>
      <w:proofErr w:type="gramStart"/>
      <w:r w:rsidR="001B058A" w:rsidRPr="001B058A">
        <w:rPr>
          <w:rFonts w:ascii="宋体" w:eastAsia="宋体" w:hAnsi="宋体" w:cs="宋体" w:hint="eastAsia"/>
          <w:color w:val="333333"/>
          <w:spacing w:val="15"/>
          <w:kern w:val="0"/>
          <w:sz w:val="24"/>
          <w:szCs w:val="24"/>
        </w:rPr>
        <w:t>一</w:t>
      </w:r>
      <w:proofErr w:type="gramEnd"/>
      <w:r w:rsidR="001B058A" w:rsidRPr="001B058A">
        <w:rPr>
          <w:rFonts w:ascii="宋体" w:eastAsia="宋体" w:hAnsi="宋体" w:cs="宋体" w:hint="eastAsia"/>
          <w:color w:val="333333"/>
          <w:spacing w:val="15"/>
          <w:kern w:val="0"/>
          <w:sz w:val="24"/>
          <w:szCs w:val="24"/>
        </w:rPr>
        <w:t>，且只能申报一个课题。</w:t>
      </w:r>
    </w:p>
    <w:p w:rsidR="001B058A" w:rsidRPr="001B058A" w:rsidRDefault="00AC60C6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6</w:t>
      </w:r>
      <w:r w:rsidR="001B058A"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、省级教育科学规划课题尚未完成的主持人不得申报本年度课题。</w:t>
      </w:r>
    </w:p>
    <w:p w:rsidR="001B058A" w:rsidRPr="001B058A" w:rsidRDefault="00AC60C6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7</w:t>
      </w:r>
      <w:r w:rsidR="001B058A"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、不支持一题多报，一经发现予以取消。</w:t>
      </w:r>
    </w:p>
    <w:p w:rsidR="001B058A" w:rsidRPr="001B058A" w:rsidRDefault="00AC60C6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8</w:t>
      </w:r>
      <w:r w:rsidR="001B058A"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、</w:t>
      </w:r>
      <w:r w:rsidR="001B058A"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不支持已有两个以上其他来源的在</w:t>
      </w:r>
      <w:proofErr w:type="gramStart"/>
      <w:r w:rsidR="001B058A"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研</w:t>
      </w:r>
      <w:proofErr w:type="gramEnd"/>
      <w:r w:rsidR="001B058A"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项目的主持人申报省教育科学规划课题。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2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Arial" w:hint="eastAsia"/>
          <w:b/>
          <w:bCs/>
          <w:color w:val="333333"/>
          <w:kern w:val="0"/>
          <w:sz w:val="24"/>
          <w:szCs w:val="24"/>
        </w:rPr>
        <w:t>四、课题经费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本年度省重大招标课题资助额度为10万元；重点课题资助额度为3万元；一般资助课题和青年专项课题资助额度为1万元；省重大委托课题资助额度为5万元。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2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Arial" w:hint="eastAsia"/>
          <w:b/>
          <w:bCs/>
          <w:color w:val="333333"/>
          <w:kern w:val="0"/>
          <w:sz w:val="24"/>
          <w:szCs w:val="24"/>
        </w:rPr>
        <w:t>五、研究年限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基础性研究课题要求在1—3年内完成，决策性研究课题应在1年内完成，研究期限自课题批准立项之日起计算。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2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Arial" w:hint="eastAsia"/>
          <w:b/>
          <w:bCs/>
          <w:color w:val="333333"/>
          <w:kern w:val="0"/>
          <w:sz w:val="24"/>
          <w:szCs w:val="24"/>
        </w:rPr>
        <w:t>六、申报程序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55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Arial" w:hint="eastAsia"/>
          <w:b/>
          <w:bCs/>
          <w:color w:val="333333"/>
          <w:spacing w:val="17"/>
          <w:kern w:val="0"/>
          <w:sz w:val="24"/>
          <w:szCs w:val="24"/>
        </w:rPr>
        <w:t>（一）重大招标课题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1、重大招标课题申请人从《课题指南》（见附件1）中选取研究题目，认真填写《湖南省教育科学重大招标课题申请书》（见附件2），打印</w:t>
      </w:r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一式7份，A3纸双面印制、中缝装订。复印封面和封底（课题组成员名单），分别贴在档案袋正面和背面</w:t>
      </w:r>
      <w:r w:rsidRPr="006D217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。请于2017年2月</w:t>
      </w:r>
      <w:r w:rsidR="00401C01" w:rsidRPr="006D217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18</w:t>
      </w:r>
      <w:r w:rsidRPr="006D217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日报送</w:t>
      </w:r>
      <w:r w:rsidR="00D83943" w:rsidRPr="006D217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科研</w:t>
      </w:r>
      <w:r w:rsidRPr="006D217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处，并将申请</w:t>
      </w:r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书和汇总表的电子版发送</w:t>
      </w:r>
      <w:proofErr w:type="gramStart"/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至</w:t>
      </w:r>
      <w:r w:rsidR="00052B94" w:rsidRPr="00052B94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科研</w:t>
      </w:r>
      <w:proofErr w:type="gramEnd"/>
      <w:r w:rsidR="00052B94" w:rsidRPr="00052B94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处</w:t>
      </w:r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邮箱</w:t>
      </w:r>
      <w:hyperlink r:id="rId7" w:history="1">
        <w:r w:rsidR="00052B94">
          <w:rPr>
            <w:rFonts w:ascii="宋体" w:hAnsi="宋体" w:cs="宋体" w:hint="eastAsia"/>
            <w:color w:val="3A3A3A"/>
            <w:kern w:val="0"/>
            <w:sz w:val="24"/>
          </w:rPr>
          <w:t>hncz479@163.com</w:t>
        </w:r>
      </w:hyperlink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2、</w:t>
      </w:r>
      <w:r w:rsidRPr="001B058A">
        <w:rPr>
          <w:rFonts w:ascii="宋体" w:eastAsia="宋体" w:hAnsi="宋体" w:cs="宋体" w:hint="eastAsia"/>
          <w:color w:val="333333"/>
          <w:spacing w:val="15"/>
          <w:kern w:val="0"/>
          <w:sz w:val="24"/>
          <w:szCs w:val="24"/>
        </w:rPr>
        <w:t>届时</w:t>
      </w:r>
      <w:proofErr w:type="gramStart"/>
      <w:r w:rsidRPr="001B058A">
        <w:rPr>
          <w:rFonts w:ascii="宋体" w:eastAsia="宋体" w:hAnsi="宋体" w:cs="宋体" w:hint="eastAsia"/>
          <w:color w:val="333333"/>
          <w:spacing w:val="15"/>
          <w:kern w:val="0"/>
          <w:sz w:val="24"/>
          <w:szCs w:val="24"/>
        </w:rPr>
        <w:t>等候省</w:t>
      </w:r>
      <w:proofErr w:type="gramEnd"/>
      <w:r w:rsidRPr="001B058A">
        <w:rPr>
          <w:rFonts w:ascii="宋体" w:eastAsia="宋体" w:hAnsi="宋体" w:cs="宋体" w:hint="eastAsia"/>
          <w:color w:val="333333"/>
          <w:spacing w:val="15"/>
          <w:kern w:val="0"/>
          <w:sz w:val="24"/>
          <w:szCs w:val="24"/>
        </w:rPr>
        <w:t>教科办通知参加现场答辩，不参加答辩视为放弃。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2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Arial" w:hint="eastAsia"/>
          <w:b/>
          <w:bCs/>
          <w:color w:val="333333"/>
          <w:kern w:val="0"/>
          <w:sz w:val="24"/>
          <w:szCs w:val="24"/>
        </w:rPr>
        <w:t>（二）其他类别课题</w:t>
      </w:r>
    </w:p>
    <w:p w:rsidR="001B058A" w:rsidRPr="001B058A" w:rsidRDefault="001B058A" w:rsidP="00E47010">
      <w:pPr>
        <w:widowControl/>
        <w:snapToGrid w:val="0"/>
        <w:spacing w:line="360" w:lineRule="auto"/>
        <w:ind w:firstLineChars="195" w:firstLine="526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E47010">
        <w:rPr>
          <w:rFonts w:ascii="宋体" w:eastAsia="宋体" w:hAnsi="宋体" w:cs="宋体" w:hint="eastAsia"/>
          <w:color w:val="333333"/>
          <w:spacing w:val="15"/>
          <w:kern w:val="0"/>
          <w:sz w:val="24"/>
          <w:szCs w:val="24"/>
        </w:rPr>
        <w:lastRenderedPageBreak/>
        <w:t>1、全部通过网上</w:t>
      </w:r>
      <w:r w:rsidRPr="001B058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申报。系统使用说明和申报注意事项</w:t>
      </w:r>
      <w:r w:rsidRPr="001B058A">
        <w:rPr>
          <w:rFonts w:ascii="宋体" w:eastAsia="宋体" w:hAnsi="宋体" w:cs="Arial" w:hint="eastAsia"/>
          <w:bCs/>
          <w:color w:val="333333"/>
          <w:kern w:val="0"/>
          <w:sz w:val="24"/>
          <w:szCs w:val="24"/>
        </w:rPr>
        <w:t>详见附件5和附件6。</w:t>
      </w:r>
    </w:p>
    <w:p w:rsidR="001B058A" w:rsidRPr="006D2174" w:rsidRDefault="001B058A" w:rsidP="001B058A">
      <w:pPr>
        <w:widowControl/>
        <w:snapToGrid w:val="0"/>
        <w:spacing w:line="360" w:lineRule="auto"/>
        <w:ind w:firstLineChars="196" w:firstLine="529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D2174">
        <w:rPr>
          <w:rFonts w:ascii="宋体" w:eastAsia="宋体" w:hAnsi="宋体" w:cs="宋体" w:hint="eastAsia"/>
          <w:spacing w:val="15"/>
          <w:kern w:val="0"/>
          <w:sz w:val="24"/>
          <w:szCs w:val="24"/>
        </w:rPr>
        <w:t>2、实行限额申报。我校限报</w:t>
      </w:r>
      <w:r w:rsidR="00052B94" w:rsidRPr="006D2174">
        <w:rPr>
          <w:rFonts w:ascii="宋体" w:eastAsia="宋体" w:hAnsi="宋体" w:cs="宋体" w:hint="eastAsia"/>
          <w:spacing w:val="15"/>
          <w:kern w:val="0"/>
          <w:sz w:val="24"/>
          <w:szCs w:val="24"/>
        </w:rPr>
        <w:t>15</w:t>
      </w:r>
      <w:r w:rsidRPr="006D2174">
        <w:rPr>
          <w:rFonts w:ascii="宋体" w:eastAsia="宋体" w:hAnsi="宋体" w:cs="宋体" w:hint="eastAsia"/>
          <w:spacing w:val="15"/>
          <w:kern w:val="0"/>
          <w:sz w:val="24"/>
          <w:szCs w:val="24"/>
        </w:rPr>
        <w:t>项，</w:t>
      </w:r>
      <w:r w:rsidR="00052B94" w:rsidRPr="006D2174">
        <w:rPr>
          <w:rFonts w:ascii="宋体" w:eastAsia="宋体" w:hAnsi="宋体" w:cs="宋体" w:hint="eastAsia"/>
          <w:spacing w:val="15"/>
          <w:kern w:val="0"/>
          <w:sz w:val="24"/>
          <w:szCs w:val="24"/>
        </w:rPr>
        <w:t>若</w:t>
      </w:r>
      <w:r w:rsidRPr="006D2174">
        <w:rPr>
          <w:rFonts w:ascii="宋体" w:eastAsia="宋体" w:hAnsi="宋体" w:cs="宋体" w:hint="eastAsia"/>
          <w:spacing w:val="15"/>
          <w:kern w:val="0"/>
          <w:sz w:val="24"/>
          <w:szCs w:val="24"/>
        </w:rPr>
        <w:t>超额</w:t>
      </w:r>
      <w:r w:rsidR="00052B94" w:rsidRPr="006D2174">
        <w:rPr>
          <w:rFonts w:ascii="宋体" w:eastAsia="宋体" w:hAnsi="宋体" w:cs="宋体" w:hint="eastAsia"/>
          <w:spacing w:val="15"/>
          <w:kern w:val="0"/>
          <w:sz w:val="24"/>
          <w:szCs w:val="24"/>
        </w:rPr>
        <w:t>，则组织校内专家进行推荐评审。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196" w:firstLine="529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宋体" w:hint="eastAsia"/>
          <w:color w:val="333333"/>
          <w:spacing w:val="15"/>
          <w:kern w:val="0"/>
          <w:sz w:val="24"/>
          <w:szCs w:val="24"/>
        </w:rPr>
        <w:t>3、建议申报人下载本通知附件3《湖南省教育科学规划课题申请书及活页（2017年1月版）》，先在本地电脑上填写底稿，再在申报系统中填报，以防系统故障。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Arial" w:hint="eastAsia"/>
          <w:bCs/>
          <w:color w:val="333333"/>
          <w:kern w:val="0"/>
          <w:sz w:val="24"/>
          <w:szCs w:val="24"/>
        </w:rPr>
        <w:t>4、请注意遵守时间限定，逾期恕不受理。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（1）新用户（含项目负责人和成员）注册的时间截止到2017年1月2</w:t>
      </w:r>
      <w:r w:rsidR="00721CB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0</w:t>
      </w: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日18时。完成注册后请及时通知</w:t>
      </w:r>
      <w:r w:rsidR="0070785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科研处</w:t>
      </w: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进行用户审核，才能进行项目申报。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Arial" w:hint="eastAsia"/>
          <w:bCs/>
          <w:color w:val="333333"/>
          <w:kern w:val="0"/>
          <w:sz w:val="24"/>
          <w:szCs w:val="24"/>
        </w:rPr>
        <w:t>（2）</w:t>
      </w: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请在2017年2月18日22:00时之前完成项目在线申报</w:t>
      </w:r>
      <w:r w:rsidR="00C8661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，并交一份纸质申请书</w:t>
      </w:r>
      <w:r w:rsidR="00ED474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="00C8661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5份合页</w:t>
      </w:r>
      <w:r w:rsidR="00ED474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和一份汇总表（</w:t>
      </w:r>
      <w:r w:rsidR="00630CA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汇总表的</w:t>
      </w:r>
      <w:r w:rsidR="00ED474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电子稿发到科研处邮箱）</w:t>
      </w: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。留出一定时间给</w:t>
      </w:r>
      <w:r w:rsidR="0070785C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科研处</w:t>
      </w: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进行系统审核</w:t>
      </w:r>
      <w:r w:rsidR="00824559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和推荐评审，以保证申报工作顺利进行</w:t>
      </w:r>
      <w:r w:rsidRPr="001B05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Arial" w:hint="eastAsia"/>
          <w:bCs/>
          <w:color w:val="333333"/>
          <w:kern w:val="0"/>
          <w:sz w:val="24"/>
          <w:szCs w:val="24"/>
        </w:rPr>
        <w:t>（3）</w:t>
      </w:r>
      <w:r w:rsidR="00C86611">
        <w:rPr>
          <w:rFonts w:ascii="宋体" w:eastAsia="宋体" w:hAnsi="宋体" w:cs="Arial" w:hint="eastAsia"/>
          <w:bCs/>
          <w:color w:val="333333"/>
          <w:kern w:val="0"/>
          <w:sz w:val="24"/>
          <w:szCs w:val="24"/>
        </w:rPr>
        <w:t>正式</w:t>
      </w:r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纸质申报材料报送时间为2017年2月24日。</w:t>
      </w:r>
      <w:proofErr w:type="gramStart"/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待</w:t>
      </w:r>
      <w:r w:rsidR="0070785C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科研处</w:t>
      </w:r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完成</w:t>
      </w:r>
      <w:proofErr w:type="gramEnd"/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系统审核、提交后,申报人方可打印正式申报材料。《申请书》和《活页》均可A4纸单面打印，用白色铜版纸封面装订成一本，一式2份</w:t>
      </w:r>
      <w:r w:rsidRPr="00630CA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  <w:r w:rsidR="00ED4740" w:rsidRPr="00630CA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同时</w:t>
      </w:r>
      <w:r w:rsidR="00630CA0" w:rsidRPr="00630CA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</w:t>
      </w:r>
      <w:r w:rsidR="00ED4740" w:rsidRPr="00630CA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将</w:t>
      </w:r>
      <w:r w:rsidR="00ED4740" w:rsidRPr="00630CA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正式</w:t>
      </w:r>
      <w:r w:rsidR="00ED4740" w:rsidRPr="00630CA0">
        <w:rPr>
          <w:rFonts w:ascii="宋体" w:eastAsia="宋体" w:hAnsi="宋体" w:cs="宋体"/>
          <w:color w:val="333333"/>
          <w:kern w:val="0"/>
          <w:sz w:val="24"/>
          <w:szCs w:val="24"/>
        </w:rPr>
        <w:t>申报书</w:t>
      </w:r>
      <w:r w:rsidR="00630CA0" w:rsidRPr="00630CA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和合页的电子稿发到科研处邮箱。</w:t>
      </w:r>
    </w:p>
    <w:p w:rsidR="001B058A" w:rsidRPr="001B058A" w:rsidRDefault="001B058A" w:rsidP="001B058A">
      <w:pPr>
        <w:widowControl/>
        <w:snapToGrid w:val="0"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 </w:t>
      </w:r>
    </w:p>
    <w:p w:rsidR="001B058A" w:rsidRPr="001B058A" w:rsidRDefault="001B058A" w:rsidP="001B058A">
      <w:pPr>
        <w:widowControl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联系人：</w:t>
      </w:r>
      <w:r w:rsidR="0070785C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周峰</w:t>
      </w:r>
    </w:p>
    <w:p w:rsidR="001B058A" w:rsidRPr="001B058A" w:rsidRDefault="001B058A" w:rsidP="001B058A">
      <w:pPr>
        <w:widowControl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电话：0731-888</w:t>
      </w:r>
      <w:r w:rsidR="0070785C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11479</w:t>
      </w:r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 xml:space="preserve"> </w:t>
      </w:r>
      <w:r w:rsidR="0070785C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15616233849</w:t>
      </w:r>
      <w:r w:rsidR="00AC60C6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 xml:space="preserve"> </w:t>
      </w:r>
      <w:r w:rsidR="00AC60C6"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0731-888</w:t>
      </w:r>
      <w:r w:rsidR="00AC60C6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11757</w:t>
      </w:r>
      <w:r w:rsidR="004641B7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 xml:space="preserve"> 13574194855</w:t>
      </w:r>
    </w:p>
    <w:p w:rsidR="001B058A" w:rsidRDefault="001B058A" w:rsidP="001B058A">
      <w:pPr>
        <w:widowControl/>
        <w:snapToGrid w:val="0"/>
        <w:spacing w:line="360" w:lineRule="auto"/>
        <w:jc w:val="left"/>
        <w:rPr>
          <w:rFonts w:ascii="宋体" w:hAnsi="宋体" w:cs="宋体"/>
          <w:color w:val="3A3A3A"/>
          <w:kern w:val="0"/>
          <w:sz w:val="24"/>
        </w:rPr>
      </w:pPr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邮箱：</w:t>
      </w:r>
      <w:hyperlink r:id="rId8" w:history="1">
        <w:r w:rsidR="0070785C">
          <w:rPr>
            <w:rFonts w:ascii="宋体" w:hAnsi="宋体" w:cs="宋体" w:hint="eastAsia"/>
            <w:color w:val="3A3A3A"/>
            <w:kern w:val="0"/>
            <w:sz w:val="24"/>
          </w:rPr>
          <w:t>hncz479@163.com</w:t>
        </w:r>
      </w:hyperlink>
    </w:p>
    <w:p w:rsidR="001B058A" w:rsidRDefault="0070785C" w:rsidP="001B058A">
      <w:pPr>
        <w:widowControl/>
        <w:snapToGrid w:val="0"/>
        <w:spacing w:line="360" w:lineRule="auto"/>
        <w:jc w:val="left"/>
        <w:rPr>
          <w:rFonts w:ascii="宋体" w:hAnsi="宋体" w:cs="宋体" w:hint="eastAsia"/>
          <w:color w:val="3A3A3A"/>
          <w:kern w:val="0"/>
          <w:sz w:val="24"/>
        </w:rPr>
      </w:pPr>
      <w:r>
        <w:rPr>
          <w:rFonts w:ascii="宋体" w:hAnsi="宋体" w:cs="宋体" w:hint="eastAsia"/>
          <w:color w:val="3A3A3A"/>
          <w:kern w:val="0"/>
          <w:sz w:val="24"/>
        </w:rPr>
        <w:t>受理地点：办公楼816</w:t>
      </w:r>
    </w:p>
    <w:p w:rsidR="00C66BAA" w:rsidRPr="001B058A" w:rsidRDefault="00C66BAA" w:rsidP="001B058A">
      <w:pPr>
        <w:widowControl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:rsidR="001B058A" w:rsidRPr="001B058A" w:rsidRDefault="0070785C" w:rsidP="0070785C">
      <w:pPr>
        <w:widowControl/>
        <w:snapToGrid w:val="0"/>
        <w:spacing w:line="360" w:lineRule="auto"/>
        <w:ind w:right="444"/>
        <w:jc w:val="righ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科研处</w:t>
      </w:r>
    </w:p>
    <w:p w:rsidR="001B058A" w:rsidRPr="001B058A" w:rsidRDefault="001B058A" w:rsidP="001B058A">
      <w:pPr>
        <w:widowControl/>
        <w:snapToGrid w:val="0"/>
        <w:spacing w:line="360" w:lineRule="auto"/>
        <w:jc w:val="righ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2017年1月1</w:t>
      </w:r>
      <w:r w:rsidR="0070785C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8</w:t>
      </w:r>
      <w:r w:rsidRPr="001B058A">
        <w:rPr>
          <w:rFonts w:ascii="宋体" w:eastAsia="宋体" w:hAnsi="宋体" w:cs="Arial" w:hint="eastAsia"/>
          <w:color w:val="333333"/>
          <w:kern w:val="0"/>
          <w:sz w:val="24"/>
          <w:szCs w:val="24"/>
        </w:rPr>
        <w:t>日</w:t>
      </w:r>
    </w:p>
    <w:p w:rsidR="001B058A" w:rsidRPr="001B058A" w:rsidRDefault="001B058A" w:rsidP="001B058A">
      <w:pPr>
        <w:widowControl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B058A">
        <w:rPr>
          <w:rFonts w:ascii="宋体" w:eastAsia="宋体" w:hAnsi="宋体" w:cs="Arial" w:hint="eastAsia"/>
          <w:b/>
          <w:bCs/>
          <w:color w:val="333333"/>
          <w:kern w:val="0"/>
          <w:sz w:val="24"/>
          <w:szCs w:val="24"/>
        </w:rPr>
        <w:t>附件</w:t>
      </w:r>
    </w:p>
    <w:p w:rsidR="001B058A" w:rsidRPr="0070785C" w:rsidRDefault="001B058A" w:rsidP="001B058A">
      <w:pPr>
        <w:widowControl/>
        <w:snapToGrid w:val="0"/>
        <w:spacing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0785C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1、</w:t>
      </w:r>
      <w:hyperlink r:id="rId9" w:tgtFrame="_blank" w:history="1">
        <w:r w:rsidRPr="0070785C">
          <w:rPr>
            <w:rFonts w:ascii="宋体" w:eastAsia="宋体" w:hAnsi="宋体" w:cs="Arial" w:hint="eastAsia"/>
            <w:color w:val="000000" w:themeColor="text1"/>
            <w:kern w:val="0"/>
            <w:sz w:val="24"/>
            <w:szCs w:val="24"/>
          </w:rPr>
          <w:t>课题指南</w:t>
        </w:r>
      </w:hyperlink>
    </w:p>
    <w:p w:rsidR="001B058A" w:rsidRPr="0070785C" w:rsidRDefault="001B058A" w:rsidP="001B058A">
      <w:pPr>
        <w:widowControl/>
        <w:snapToGrid w:val="0"/>
        <w:spacing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0785C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2、</w:t>
      </w:r>
      <w:hyperlink r:id="rId10" w:tgtFrame="_blank" w:history="1">
        <w:r w:rsidRPr="0070785C">
          <w:rPr>
            <w:rFonts w:ascii="宋体" w:eastAsia="宋体" w:hAnsi="宋体" w:cs="Arial" w:hint="eastAsia"/>
            <w:color w:val="000000" w:themeColor="text1"/>
            <w:kern w:val="0"/>
            <w:sz w:val="24"/>
            <w:szCs w:val="24"/>
          </w:rPr>
          <w:t>湖南省教育科学重大招标课题申请书（2017年1月）</w:t>
        </w:r>
      </w:hyperlink>
    </w:p>
    <w:p w:rsidR="001B058A" w:rsidRPr="0070785C" w:rsidRDefault="001B058A" w:rsidP="001B058A">
      <w:pPr>
        <w:widowControl/>
        <w:snapToGrid w:val="0"/>
        <w:spacing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0785C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3、</w:t>
      </w:r>
      <w:hyperlink r:id="rId11" w:tgtFrame="_blank" w:history="1">
        <w:r w:rsidRPr="0070785C">
          <w:rPr>
            <w:rFonts w:ascii="宋体" w:eastAsia="宋体" w:hAnsi="宋体" w:cs="Arial" w:hint="eastAsia"/>
            <w:color w:val="000000" w:themeColor="text1"/>
            <w:kern w:val="0"/>
            <w:sz w:val="24"/>
            <w:szCs w:val="24"/>
          </w:rPr>
          <w:t>湖南省教育科学规划课题申请书及活页（2017年1月版）</w:t>
        </w:r>
      </w:hyperlink>
    </w:p>
    <w:p w:rsidR="001B058A" w:rsidRPr="0070785C" w:rsidRDefault="001B058A" w:rsidP="001B058A">
      <w:pPr>
        <w:widowControl/>
        <w:snapToGrid w:val="0"/>
        <w:spacing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0785C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4、</w:t>
      </w:r>
      <w:hyperlink r:id="rId12" w:tgtFrame="_blank" w:history="1">
        <w:r w:rsidRPr="0070785C">
          <w:rPr>
            <w:rFonts w:ascii="宋体" w:eastAsia="宋体" w:hAnsi="宋体" w:cs="Arial" w:hint="eastAsia"/>
            <w:color w:val="000000" w:themeColor="text1"/>
            <w:kern w:val="0"/>
            <w:sz w:val="24"/>
            <w:szCs w:val="24"/>
          </w:rPr>
          <w:t>申报汇总表</w:t>
        </w:r>
      </w:hyperlink>
    </w:p>
    <w:p w:rsidR="001B058A" w:rsidRPr="0070785C" w:rsidRDefault="001B058A" w:rsidP="001B058A">
      <w:pPr>
        <w:widowControl/>
        <w:snapToGrid w:val="0"/>
        <w:spacing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70785C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lastRenderedPageBreak/>
        <w:t>5、</w:t>
      </w:r>
      <w:hyperlink r:id="rId13" w:tgtFrame="_blank" w:history="1">
        <w:r w:rsidRPr="0070785C">
          <w:rPr>
            <w:rFonts w:ascii="宋体" w:eastAsia="宋体" w:hAnsi="宋体" w:cs="Arial" w:hint="eastAsia"/>
            <w:color w:val="000000" w:themeColor="text1"/>
            <w:kern w:val="0"/>
            <w:sz w:val="24"/>
            <w:szCs w:val="24"/>
          </w:rPr>
          <w:t>申报系统使用说明书</w:t>
        </w:r>
      </w:hyperlink>
    </w:p>
    <w:p w:rsidR="00B7227A" w:rsidRDefault="001B058A" w:rsidP="00832942">
      <w:pPr>
        <w:widowControl/>
        <w:snapToGrid w:val="0"/>
        <w:spacing w:line="360" w:lineRule="auto"/>
        <w:jc w:val="left"/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</w:pPr>
      <w:r w:rsidRPr="0070785C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6、</w:t>
      </w:r>
      <w:hyperlink r:id="rId14" w:tgtFrame="_blank" w:history="1">
        <w:r w:rsidRPr="0070785C">
          <w:rPr>
            <w:rFonts w:ascii="宋体" w:eastAsia="宋体" w:hAnsi="宋体" w:cs="Arial" w:hint="eastAsia"/>
            <w:color w:val="000000" w:themeColor="text1"/>
            <w:kern w:val="0"/>
            <w:sz w:val="24"/>
            <w:szCs w:val="24"/>
          </w:rPr>
          <w:t>在线申报注意事项</w:t>
        </w:r>
      </w:hyperlink>
    </w:p>
    <w:p w:rsidR="00DD0255" w:rsidRPr="00832942" w:rsidRDefault="00DD0255" w:rsidP="00832942">
      <w:pPr>
        <w:widowControl/>
        <w:snapToGrid w:val="0"/>
        <w:spacing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7</w:t>
      </w:r>
      <w:r w:rsidR="003067E0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、</w:t>
      </w:r>
      <w:bookmarkStart w:id="0" w:name="_GoBack"/>
      <w:bookmarkEnd w:id="0"/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《</w:t>
      </w:r>
      <w:r w:rsidRPr="00DD0255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关于做好湖南省教育科学“十三五”规划2017年度课题组织申报工作的通知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》（</w:t>
      </w:r>
      <w:r w:rsidRPr="00DD0255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湘教通〔2017〕20号</w:t>
      </w:r>
      <w:r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）</w:t>
      </w:r>
    </w:p>
    <w:sectPr w:rsidR="00DD0255" w:rsidRPr="008329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38E" w:rsidRDefault="0039738E" w:rsidP="00136C01">
      <w:r>
        <w:separator/>
      </w:r>
    </w:p>
  </w:endnote>
  <w:endnote w:type="continuationSeparator" w:id="0">
    <w:p w:rsidR="0039738E" w:rsidRDefault="0039738E" w:rsidP="00136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38E" w:rsidRDefault="0039738E" w:rsidP="00136C01">
      <w:r>
        <w:separator/>
      </w:r>
    </w:p>
  </w:footnote>
  <w:footnote w:type="continuationSeparator" w:id="0">
    <w:p w:rsidR="0039738E" w:rsidRDefault="0039738E" w:rsidP="00136C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58A"/>
    <w:rsid w:val="00052B94"/>
    <w:rsid w:val="00136C01"/>
    <w:rsid w:val="001B058A"/>
    <w:rsid w:val="003067E0"/>
    <w:rsid w:val="0039738E"/>
    <w:rsid w:val="00401C01"/>
    <w:rsid w:val="00426CFA"/>
    <w:rsid w:val="004641B7"/>
    <w:rsid w:val="004F0659"/>
    <w:rsid w:val="005C5231"/>
    <w:rsid w:val="00630CA0"/>
    <w:rsid w:val="006D2174"/>
    <w:rsid w:val="0070785C"/>
    <w:rsid w:val="00721CB9"/>
    <w:rsid w:val="00824559"/>
    <w:rsid w:val="00832942"/>
    <w:rsid w:val="009E4A76"/>
    <w:rsid w:val="00A7531E"/>
    <w:rsid w:val="00AC60C6"/>
    <w:rsid w:val="00B47742"/>
    <w:rsid w:val="00B7227A"/>
    <w:rsid w:val="00BA56DD"/>
    <w:rsid w:val="00C05C7A"/>
    <w:rsid w:val="00C66BAA"/>
    <w:rsid w:val="00C86611"/>
    <w:rsid w:val="00D83943"/>
    <w:rsid w:val="00DD0255"/>
    <w:rsid w:val="00E47010"/>
    <w:rsid w:val="00ED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6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6C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6C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6C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6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6C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6C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6C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0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0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4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9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ncz479@163.com" TargetMode="External"/><Relationship Id="rId13" Type="http://schemas.openxmlformats.org/officeDocument/2006/relationships/hyperlink" Target="http://skc.hunnu.edu.cn/UploadFiles/2017/1/201701172128116953.pdf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ncz479@163.com" TargetMode="External"/><Relationship Id="rId12" Type="http://schemas.openxmlformats.org/officeDocument/2006/relationships/hyperlink" Target="http://skc.hunnu.edu.cn/UploadFiles/2017/1/201701172127522720.xls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skc.hunnu.edu.cn/UploadFiles/2017/1/201701172127315673.do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skc.hunnu.edu.cn/UploadFiles/2017/1/20170117212710655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kc.hunnu.edu.cn/UploadFiles/2017/1/201701172126516185.doc" TargetMode="External"/><Relationship Id="rId14" Type="http://schemas.openxmlformats.org/officeDocument/2006/relationships/hyperlink" Target="http://skc.hunnu.edu.cn/UploadFiles/2017/1/201701172128319176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402</Words>
  <Characters>2298</Characters>
  <Application>Microsoft Office Word</Application>
  <DocSecurity>0</DocSecurity>
  <Lines>19</Lines>
  <Paragraphs>5</Paragraphs>
  <ScaleCrop>false</ScaleCrop>
  <Company>Sky123.Org</Company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何桂基</dc:creator>
  <cp:keywords/>
  <dc:description/>
  <cp:lastModifiedBy>何桂基</cp:lastModifiedBy>
  <cp:revision>25</cp:revision>
  <dcterms:created xsi:type="dcterms:W3CDTF">2017-01-18T08:44:00Z</dcterms:created>
  <dcterms:modified xsi:type="dcterms:W3CDTF">2017-01-18T14:26:00Z</dcterms:modified>
</cp:coreProperties>
</file>