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黑体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湖南财政经济学院2022年辅导员考试考生须知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1.自觉服从监考员等考试工作人员管理，不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得以任何理由妨碍监考员等考试工作人员履行职责，不得扰乱考场及其他考试工作地点的秩序。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考生开考</w:t>
      </w:r>
      <w:r>
        <w:rPr>
          <w:rFonts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</w:rPr>
        <w:t>30分钟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持</w:t>
      </w:r>
      <w:r>
        <w:rPr>
          <w:rFonts w:ascii="仿宋" w:hAnsi="仿宋" w:eastAsia="仿宋" w:cs="仿宋"/>
          <w:sz w:val="32"/>
          <w:szCs w:val="32"/>
        </w:rPr>
        <w:t>本人有效</w:t>
      </w:r>
      <w:r>
        <w:rPr>
          <w:rFonts w:hint="eastAsia" w:ascii="仿宋" w:hAnsi="仿宋" w:eastAsia="仿宋" w:cs="仿宋"/>
          <w:sz w:val="32"/>
          <w:szCs w:val="32"/>
        </w:rPr>
        <w:t>身份证、个人健康信息申报表进入考场，缺一不得参加考试。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.考生笔试迟到15分钟不得进入考场;考试结束前不得提前交卷。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关注自身的健康状况，如果有疑似症状，第一时间向工作人员报告。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.考生只准携带必要的考试文具，如黑色签字笔、2B铅笔、直尺、橡皮进入考场，其他任何物品不准带入考场。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严禁携带手机等各种通讯工具、手表、电子存储设备以及涂改液、修正带等物品进入考场。严禁将试题、答卷等涉密信息拍照上网。考场内不得自行传递文具、用品等。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.考生入场后，应对号入座，并将本人的身份证、个人健康信息申报表放在课桌的左上角。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.考生拿到答题卡和试题后，应立即核查试卷与自己报考的岗位是否相符，检查答题卡和试题是否有重印、漏印、字迹不清等印刷质量问题或缺页现象，</w:t>
      </w:r>
      <w:r>
        <w:rPr>
          <w:rFonts w:ascii="仿宋" w:hAnsi="仿宋" w:eastAsia="仿宋" w:cs="仿宋"/>
          <w:sz w:val="32"/>
          <w:szCs w:val="32"/>
        </w:rPr>
        <w:t>如有</w:t>
      </w:r>
      <w:r>
        <w:rPr>
          <w:rFonts w:hint="eastAsia" w:ascii="仿宋" w:hAnsi="仿宋" w:eastAsia="仿宋" w:cs="仿宋"/>
          <w:sz w:val="32"/>
          <w:szCs w:val="32"/>
        </w:rPr>
        <w:t>应立即举手向监考员报告。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9.试题</w:t>
      </w:r>
      <w:r>
        <w:rPr>
          <w:rFonts w:ascii="仿宋" w:hAnsi="仿宋" w:eastAsia="仿宋" w:cs="仿宋"/>
          <w:sz w:val="32"/>
          <w:szCs w:val="32"/>
        </w:rPr>
        <w:t>和答题卡</w:t>
      </w:r>
      <w:r>
        <w:rPr>
          <w:rFonts w:hint="eastAsia" w:ascii="仿宋" w:hAnsi="仿宋" w:eastAsia="仿宋" w:cs="仿宋"/>
          <w:sz w:val="32"/>
          <w:szCs w:val="32"/>
        </w:rPr>
        <w:t>确认</w:t>
      </w:r>
      <w:r>
        <w:rPr>
          <w:rFonts w:ascii="仿宋" w:hAnsi="仿宋" w:eastAsia="仿宋" w:cs="仿宋"/>
          <w:sz w:val="32"/>
          <w:szCs w:val="32"/>
        </w:rPr>
        <w:t>无误后，</w:t>
      </w:r>
      <w:r>
        <w:rPr>
          <w:rFonts w:hint="eastAsia" w:ascii="仿宋" w:hAnsi="仿宋" w:eastAsia="仿宋" w:cs="仿宋"/>
          <w:sz w:val="32"/>
          <w:szCs w:val="32"/>
        </w:rPr>
        <w:t>应在指定位置和规定的时间内准确清楚地填写个</w:t>
      </w:r>
      <w:r>
        <w:rPr>
          <w:rFonts w:ascii="仿宋" w:hAnsi="仿宋" w:eastAsia="仿宋" w:cs="仿宋"/>
          <w:sz w:val="32"/>
          <w:szCs w:val="32"/>
        </w:rPr>
        <w:t>人信息（</w:t>
      </w:r>
      <w:r>
        <w:rPr>
          <w:rFonts w:hint="eastAsia" w:ascii="仿宋" w:hAnsi="仿宋" w:eastAsia="仿宋" w:cs="仿宋"/>
          <w:sz w:val="32"/>
          <w:szCs w:val="32"/>
        </w:rPr>
        <w:t>姓名、考</w:t>
      </w:r>
      <w:r>
        <w:rPr>
          <w:rFonts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等）。凡因漏填、错填或字迹不清所造成的一切后果，考生自负。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0.开考信号发出后才能开始答题。遇试题分发错误及试题字迹不清等问题，可举手询问; 涉及试题内容的疑问，不得向监考人员询问。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1.必须在答题卡上与题号对应的答题区域内答题。不准用规定以外的笔和纸答题，不准在答题卡上做任何标记。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2.考生在考场内必须保持安静，严格遵守考场纪律。考场内钟表时间仅供参考，考试时间以考点统一信号为准。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13.考生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在考场内须保持安静，不准吸烟，不准喧哗，不准交头接耳，不准夹带、抄袭或有意让他人抄袭，不准传抄答案或交换试题、答题卡。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离开考场时必须交卷，不准携带试卷、答题卡、草稿纸离开考场。离开考场后，不准在考场附近逗留和交谈。考试结束后，考生要立即停止答题，并将答题卡、试卷、草稿纸翻放在桌上，待监考员允许后方可离开考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考前两个星期不到疫情高风险地区，主动做好自身防疫工作，健康码为红码或黄码考生不得参考（具体不得参加考试情况请认真阅读《湖南财政经济学院2022年辅导员考试疫情防控考生须知》）考试期间，配合学校做好疫情检测和防控。</w:t>
      </w:r>
    </w:p>
    <w:p/>
    <w:sectPr>
      <w:pgSz w:w="11906" w:h="16838"/>
      <w:pgMar w:top="1418" w:right="1077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ZjRhNzU4MTdmZDM2Nzk2NjBjNGM5ZTY4YWMxODYifQ=="/>
  </w:docVars>
  <w:rsids>
    <w:rsidRoot w:val="34BF3C4C"/>
    <w:rsid w:val="34B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2022-06-13T03:30:00Z</dcterms:created>
  <dc:creator>CAI</dc:creator>
  <cp:lastModifiedBy>CAI</cp:lastModifiedBy>
  <dcterms:modified xsi:type="dcterms:W3CDTF">2022-06-13T03:30:57Z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9A6C6E0FDA114A38AB4C199C431840A8</vt:lpwstr>
  </property>
</Properties>
</file>